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D5" w:rsidRPr="00601A2C" w:rsidRDefault="00601A2C" w:rsidP="00601A2C">
      <w:pPr>
        <w:jc w:val="center"/>
        <w:rPr>
          <w:sz w:val="48"/>
          <w:szCs w:val="48"/>
          <w:u w:val="single"/>
        </w:rPr>
      </w:pPr>
      <w:r w:rsidRPr="00601A2C">
        <w:rPr>
          <w:rFonts w:hint="eastAsia"/>
          <w:sz w:val="48"/>
          <w:szCs w:val="48"/>
          <w:u w:val="single"/>
        </w:rPr>
        <w:t>강 의 계 획 서</w:t>
      </w:r>
    </w:p>
    <w:p w:rsidR="00601A2C" w:rsidRDefault="00601A2C"/>
    <w:p w:rsidR="00601A2C" w:rsidRPr="009769C5" w:rsidRDefault="00601A2C" w:rsidP="00723706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9769C5">
        <w:rPr>
          <w:sz w:val="24"/>
          <w:szCs w:val="24"/>
        </w:rPr>
        <w:t>과</w:t>
      </w:r>
      <w:r w:rsidRPr="009769C5">
        <w:rPr>
          <w:rFonts w:hint="eastAsia"/>
          <w:sz w:val="24"/>
          <w:szCs w:val="24"/>
        </w:rPr>
        <w:t xml:space="preserve">목 : </w:t>
      </w:r>
      <w:r w:rsidR="000E0174">
        <w:rPr>
          <w:rFonts w:hint="eastAsia"/>
          <w:sz w:val="24"/>
          <w:szCs w:val="24"/>
        </w:rPr>
        <w:t>JUN</w:t>
      </w:r>
      <w:r w:rsidR="000E0174">
        <w:rPr>
          <w:sz w:val="24"/>
          <w:szCs w:val="24"/>
        </w:rPr>
        <w:t>’</w:t>
      </w:r>
      <w:r w:rsidR="000E0174">
        <w:rPr>
          <w:rFonts w:hint="eastAsia"/>
          <w:sz w:val="24"/>
          <w:szCs w:val="24"/>
        </w:rPr>
        <w:t xml:space="preserve">s </w:t>
      </w:r>
      <w:r w:rsidRPr="009769C5">
        <w:rPr>
          <w:rFonts w:hint="eastAsia"/>
          <w:sz w:val="24"/>
          <w:szCs w:val="24"/>
        </w:rPr>
        <w:t xml:space="preserve">TOEIC </w:t>
      </w:r>
      <w:r w:rsidR="00842AC6">
        <w:rPr>
          <w:rFonts w:hint="eastAsia"/>
          <w:sz w:val="24"/>
          <w:szCs w:val="24"/>
        </w:rPr>
        <w:t>7</w:t>
      </w:r>
      <w:r w:rsidR="000E0174">
        <w:rPr>
          <w:rFonts w:hint="eastAsia"/>
          <w:sz w:val="24"/>
          <w:szCs w:val="24"/>
        </w:rPr>
        <w:t>5</w:t>
      </w:r>
      <w:r w:rsidRPr="009769C5">
        <w:rPr>
          <w:rFonts w:hint="eastAsia"/>
          <w:sz w:val="24"/>
          <w:szCs w:val="24"/>
        </w:rPr>
        <w:t>0+</w:t>
      </w:r>
      <w:r w:rsidR="000E0174">
        <w:rPr>
          <w:rFonts w:hint="eastAsia"/>
          <w:sz w:val="24"/>
          <w:szCs w:val="24"/>
        </w:rPr>
        <w:t>(</w:t>
      </w:r>
      <w:r w:rsidR="00842AC6">
        <w:rPr>
          <w:rFonts w:hint="eastAsia"/>
          <w:sz w:val="24"/>
          <w:szCs w:val="24"/>
        </w:rPr>
        <w:t>중급</w:t>
      </w:r>
      <w:r w:rsidR="000E0174">
        <w:rPr>
          <w:rFonts w:hint="eastAsia"/>
          <w:sz w:val="24"/>
          <w:szCs w:val="24"/>
        </w:rPr>
        <w:t>)</w:t>
      </w:r>
      <w:r w:rsidRPr="009769C5">
        <w:rPr>
          <w:rFonts w:hint="eastAsia"/>
          <w:sz w:val="24"/>
          <w:szCs w:val="24"/>
        </w:rPr>
        <w:t xml:space="preserve"> </w:t>
      </w:r>
      <w:r w:rsidR="00FB5852">
        <w:rPr>
          <w:rFonts w:hint="eastAsia"/>
          <w:sz w:val="24"/>
          <w:szCs w:val="24"/>
        </w:rPr>
        <w:t xml:space="preserve">                       </w:t>
      </w:r>
      <w:r w:rsidRPr="009769C5">
        <w:rPr>
          <w:rFonts w:hint="eastAsia"/>
          <w:sz w:val="24"/>
          <w:szCs w:val="24"/>
        </w:rPr>
        <w:t>강사 : 황  준 선</w:t>
      </w:r>
    </w:p>
    <w:p w:rsidR="00601A2C" w:rsidRPr="00D67A79" w:rsidRDefault="00601A2C" w:rsidP="00723706">
      <w:pPr>
        <w:pStyle w:val="a3"/>
        <w:spacing w:line="276" w:lineRule="auto"/>
        <w:ind w:leftChars="0"/>
        <w:rPr>
          <w:sz w:val="24"/>
          <w:szCs w:val="24"/>
        </w:rPr>
      </w:pPr>
      <w:r w:rsidRPr="009769C5">
        <w:rPr>
          <w:rFonts w:hint="eastAsia"/>
          <w:sz w:val="24"/>
          <w:szCs w:val="24"/>
        </w:rPr>
        <w:t xml:space="preserve">교재 : </w:t>
      </w:r>
      <w:r w:rsidR="00FB5852">
        <w:rPr>
          <w:rFonts w:hint="eastAsia"/>
          <w:sz w:val="24"/>
          <w:szCs w:val="24"/>
        </w:rPr>
        <w:t>주교재(해커스토익 RC/LC)</w:t>
      </w:r>
      <w:r w:rsidR="00AB0131">
        <w:rPr>
          <w:rFonts w:hint="eastAsia"/>
          <w:sz w:val="24"/>
          <w:szCs w:val="24"/>
        </w:rPr>
        <w:t xml:space="preserve">, </w:t>
      </w:r>
      <w:r w:rsidR="00FB5852">
        <w:rPr>
          <w:rFonts w:hint="eastAsia"/>
          <w:sz w:val="24"/>
          <w:szCs w:val="24"/>
        </w:rPr>
        <w:t>부교재(JUN</w:t>
      </w:r>
      <w:r w:rsidR="00FB5852">
        <w:rPr>
          <w:sz w:val="24"/>
          <w:szCs w:val="24"/>
        </w:rPr>
        <w:t>’</w:t>
      </w:r>
      <w:r w:rsidR="00FB5852">
        <w:rPr>
          <w:rFonts w:hint="eastAsia"/>
          <w:sz w:val="24"/>
          <w:szCs w:val="24"/>
        </w:rPr>
        <w:t>s토익 750+, 기출단어장)</w:t>
      </w:r>
    </w:p>
    <w:p w:rsidR="00842AC6" w:rsidRPr="00842AC6" w:rsidRDefault="00D03EA8" w:rsidP="00723706">
      <w:pPr>
        <w:pStyle w:val="a3"/>
        <w:spacing w:line="276" w:lineRule="auto"/>
        <w:ind w:leftChars="0"/>
        <w:rPr>
          <w:sz w:val="24"/>
          <w:szCs w:val="24"/>
        </w:rPr>
      </w:pPr>
      <w:r w:rsidRPr="0048797B">
        <w:rPr>
          <w:rFonts w:hint="eastAsia"/>
          <w:sz w:val="24"/>
          <w:szCs w:val="24"/>
        </w:rPr>
        <w:t>수업목표</w:t>
      </w:r>
      <w:r w:rsidR="009972E1">
        <w:rPr>
          <w:rFonts w:hint="eastAsia"/>
          <w:sz w:val="24"/>
          <w:szCs w:val="24"/>
        </w:rPr>
        <w:t xml:space="preserve"> : </w:t>
      </w:r>
      <w:r w:rsidR="00FB5852">
        <w:rPr>
          <w:rFonts w:hint="eastAsia"/>
          <w:sz w:val="24"/>
          <w:szCs w:val="24"/>
        </w:rPr>
        <w:t>기출문제 유형파악 &amp; 기출어휘 암기, 고득점 출제공식 파악, 실전 모의고사를 통한 수강생 전원 900+ 달성 목표!!</w:t>
      </w:r>
    </w:p>
    <w:p w:rsidR="006F79F4" w:rsidRPr="00C360AB" w:rsidRDefault="006F79F4" w:rsidP="00723706">
      <w:pPr>
        <w:pStyle w:val="a3"/>
        <w:numPr>
          <w:ilvl w:val="0"/>
          <w:numId w:val="1"/>
        </w:numPr>
        <w:spacing w:line="276" w:lineRule="auto"/>
        <w:ind w:leftChars="0"/>
      </w:pPr>
      <w:r w:rsidRPr="00C360AB">
        <w:rPr>
          <w:rFonts w:hint="eastAsia"/>
          <w:sz w:val="24"/>
          <w:szCs w:val="24"/>
        </w:rPr>
        <w:t xml:space="preserve">수업특징 </w:t>
      </w:r>
    </w:p>
    <w:p w:rsidR="00FB5852" w:rsidRPr="00FB5852" w:rsidRDefault="00FB5852" w:rsidP="00F40D00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36"/>
          <w:szCs w:val="36"/>
        </w:rPr>
        <w:t>LC 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Part(1) : 사진 유형별 빈출 어휘 및 오답 제거 비법 제시!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Part(2) : 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  1. JUN's토익 정답법칙 &amp; </w:t>
      </w:r>
      <w:r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오답법칙 학습을 통한 소거법 전략완성</w:t>
      </w: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  2. 질문 유형별 정답 유형 이해로 바로 정답 선택!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Part(3) :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   1. </w:t>
      </w:r>
      <w:r w:rsid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문제 유형별</w:t>
      </w: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key Word 파악</w:t>
      </w:r>
      <w:r w:rsid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을 통한</w:t>
      </w: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 xml:space="preserve"> </w:t>
      </w:r>
      <w:r w:rsid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동시정답 파악 전략 제시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 xml:space="preserve">    2. 문제 유형별 완벽한 정답 패턴 </w:t>
      </w:r>
      <w:r w:rsid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및 기출유형 분석</w:t>
      </w: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! 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Part(4) :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   1. 지문 유형별 구성 구조 및 출제 경향 이해로 신속하고 정확한 문제풀이!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   2. 문제 유형별 Key Word 파악 훈련으로 100%정답률  달성! 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b/>
          <w:bCs/>
          <w:color w:val="323232"/>
          <w:kern w:val="0"/>
          <w:sz w:val="36"/>
          <w:szCs w:val="36"/>
        </w:rPr>
        <w:t> * Optional LC 모의고사 실시!!!</w:t>
      </w:r>
    </w:p>
    <w:p w:rsidR="00FB5852" w:rsidRPr="00FB5852" w:rsidRDefault="00FB5852" w:rsidP="00FB5852">
      <w:pPr>
        <w:pStyle w:val="a3"/>
        <w:widowControl/>
        <w:wordWrap/>
        <w:autoSpaceDE/>
        <w:autoSpaceDN/>
        <w:spacing w:before="100" w:beforeAutospacing="1"/>
        <w:ind w:leftChars="0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FB5852">
        <w:rPr>
          <w:rFonts w:ascii="굴림" w:eastAsia="굴림" w:hAnsi="굴림" w:cs="굴림" w:hint="eastAsia"/>
          <w:b/>
          <w:bCs/>
          <w:color w:val="323232"/>
          <w:kern w:val="0"/>
          <w:sz w:val="36"/>
          <w:szCs w:val="36"/>
        </w:rPr>
        <w:t xml:space="preserve"> * 정기토익 </w:t>
      </w:r>
      <w:r w:rsidR="005F3180">
        <w:rPr>
          <w:rFonts w:ascii="굴림" w:eastAsia="굴림" w:hAnsi="굴림" w:cs="굴림" w:hint="eastAsia"/>
          <w:b/>
          <w:bCs/>
          <w:color w:val="323232"/>
          <w:kern w:val="0"/>
          <w:sz w:val="36"/>
          <w:szCs w:val="36"/>
        </w:rPr>
        <w:t>총평 강의 제공!!</w:t>
      </w:r>
    </w:p>
    <w:p w:rsidR="006F79F4" w:rsidRPr="00FB5852" w:rsidRDefault="006F79F4" w:rsidP="00723706">
      <w:pPr>
        <w:pStyle w:val="a3"/>
        <w:spacing w:line="276" w:lineRule="auto"/>
        <w:ind w:leftChars="500" w:left="2400" w:hangingChars="700" w:hanging="1400"/>
      </w:pP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36"/>
          <w:szCs w:val="36"/>
        </w:rPr>
        <w:t>RC(Part 5-6 ) 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lastRenderedPageBreak/>
        <w:t>1. 최신 기출문제 유형 분석자료 제공/실시간 해설로 최신 출제경향 이해!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2. 영포자도 이해할 수 있는 문장 구조의 총체적 이해를 통한 완벽한 Grammar 다지기!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3. 완벽한 출제유형의 습득 및 훈련을 통한 문제풀이 시간 단축 + 정답률 100% 달성!! 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4. 시험에 나오는 어휘들만 골라서 암기! 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RC(Part7) : 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1. 독해속도와 영문 문해력 향상을 위한 황준선 강사만의 독해 솔루션 제공!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2. 지문 유형별 구성 구조 및 출제 경향 이해로 Skimming + 선택적 Reading skill 확보로 문제풀이 속도+ 정확도 완벽개선!</w:t>
      </w:r>
    </w:p>
    <w:p w:rsid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28"/>
          <w:szCs w:val="28"/>
        </w:rPr>
      </w:pPr>
      <w:r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3. 지문 종류별 출제 문제 유형 완벽 분석!!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4</w:t>
      </w: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. 완벽한 연계지문 출제유형 분석으로 부담스럽던 연계지문 문제도 자신있게! 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 w:rsidRPr="005F3180"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 </w:t>
      </w:r>
    </w:p>
    <w:p w:rsidR="005F3180" w:rsidRPr="005F3180" w:rsidRDefault="005F3180" w:rsidP="005F3180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color w:val="323232"/>
          <w:kern w:val="0"/>
          <w:sz w:val="13"/>
          <w:szCs w:val="13"/>
        </w:rPr>
      </w:pPr>
      <w:r>
        <w:rPr>
          <w:rFonts w:ascii="굴림" w:eastAsia="굴림" w:hAnsi="굴림" w:cs="굴림" w:hint="eastAsia"/>
          <w:color w:val="323232"/>
          <w:kern w:val="0"/>
          <w:sz w:val="28"/>
          <w:szCs w:val="28"/>
        </w:rPr>
        <w:t>강사가 직접 Study Group 관리!!</w:t>
      </w:r>
    </w:p>
    <w:p w:rsidR="00601A2C" w:rsidRPr="005F3180" w:rsidRDefault="00601A2C" w:rsidP="00723706">
      <w:pPr>
        <w:spacing w:line="276" w:lineRule="auto"/>
      </w:pPr>
    </w:p>
    <w:p w:rsidR="00BF7C1E" w:rsidRDefault="00BF7C1E" w:rsidP="00BF7C1E">
      <w:pPr>
        <w:pStyle w:val="a3"/>
        <w:spacing w:line="276" w:lineRule="auto"/>
        <w:ind w:leftChars="0"/>
      </w:pPr>
    </w:p>
    <w:p w:rsidR="004502F4" w:rsidRDefault="004502F4" w:rsidP="00723706">
      <w:pPr>
        <w:spacing w:line="276" w:lineRule="auto"/>
      </w:pPr>
    </w:p>
    <w:sectPr w:rsidR="004502F4" w:rsidSect="004502F4">
      <w:footerReference w:type="default" r:id="rId7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DFB" w:rsidRDefault="006F6DFB" w:rsidP="00D03EA8">
      <w:r>
        <w:separator/>
      </w:r>
    </w:p>
  </w:endnote>
  <w:endnote w:type="continuationSeparator" w:id="1">
    <w:p w:rsidR="006F6DFB" w:rsidRDefault="006F6DFB" w:rsidP="00D03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C6" w:rsidRDefault="00CA28C6" w:rsidP="00CA28C6">
    <w:pPr>
      <w:pStyle w:val="a5"/>
      <w:jc w:val="center"/>
    </w:pPr>
    <w:r>
      <w:rPr>
        <w:noProof/>
      </w:rPr>
      <w:drawing>
        <wp:inline distT="0" distB="0" distL="0" distR="0">
          <wp:extent cx="3935095" cy="58483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5095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DFB" w:rsidRDefault="006F6DFB" w:rsidP="00D03EA8">
      <w:r>
        <w:separator/>
      </w:r>
    </w:p>
  </w:footnote>
  <w:footnote w:type="continuationSeparator" w:id="1">
    <w:p w:rsidR="006F6DFB" w:rsidRDefault="006F6DFB" w:rsidP="00D03E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108"/>
    <w:multiLevelType w:val="hybridMultilevel"/>
    <w:tmpl w:val="8FAAE6B0"/>
    <w:lvl w:ilvl="0" w:tplc="5F420256">
      <w:start w:val="16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">
    <w:nsid w:val="5DAD7E1F"/>
    <w:multiLevelType w:val="hybridMultilevel"/>
    <w:tmpl w:val="F92A4DE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731532F3"/>
    <w:multiLevelType w:val="hybridMultilevel"/>
    <w:tmpl w:val="BFF22F7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A2C"/>
    <w:rsid w:val="00011D2B"/>
    <w:rsid w:val="00042508"/>
    <w:rsid w:val="00092DAE"/>
    <w:rsid w:val="000942D8"/>
    <w:rsid w:val="000E0174"/>
    <w:rsid w:val="0018455C"/>
    <w:rsid w:val="001E7428"/>
    <w:rsid w:val="001F2BEE"/>
    <w:rsid w:val="002070D5"/>
    <w:rsid w:val="00274F10"/>
    <w:rsid w:val="002A1A45"/>
    <w:rsid w:val="002A2FB3"/>
    <w:rsid w:val="00307E15"/>
    <w:rsid w:val="00347930"/>
    <w:rsid w:val="003A1DF4"/>
    <w:rsid w:val="003B1363"/>
    <w:rsid w:val="003E4018"/>
    <w:rsid w:val="0042557A"/>
    <w:rsid w:val="0044398F"/>
    <w:rsid w:val="004502F4"/>
    <w:rsid w:val="0048797B"/>
    <w:rsid w:val="004A0003"/>
    <w:rsid w:val="004D7D28"/>
    <w:rsid w:val="004E6AB9"/>
    <w:rsid w:val="004E6DDC"/>
    <w:rsid w:val="00511C06"/>
    <w:rsid w:val="005541D5"/>
    <w:rsid w:val="0056264E"/>
    <w:rsid w:val="005856A8"/>
    <w:rsid w:val="005F3180"/>
    <w:rsid w:val="00601A2C"/>
    <w:rsid w:val="006E188B"/>
    <w:rsid w:val="006F6DFB"/>
    <w:rsid w:val="006F79F4"/>
    <w:rsid w:val="00723706"/>
    <w:rsid w:val="00724EDD"/>
    <w:rsid w:val="007407C3"/>
    <w:rsid w:val="00742710"/>
    <w:rsid w:val="00842AC6"/>
    <w:rsid w:val="00870494"/>
    <w:rsid w:val="00931F38"/>
    <w:rsid w:val="009769C5"/>
    <w:rsid w:val="009972E1"/>
    <w:rsid w:val="009E3748"/>
    <w:rsid w:val="00A40DA9"/>
    <w:rsid w:val="00A5536D"/>
    <w:rsid w:val="00A873C2"/>
    <w:rsid w:val="00AB0131"/>
    <w:rsid w:val="00AE041F"/>
    <w:rsid w:val="00B70962"/>
    <w:rsid w:val="00BF7C1E"/>
    <w:rsid w:val="00C35873"/>
    <w:rsid w:val="00CA28C6"/>
    <w:rsid w:val="00D03EA8"/>
    <w:rsid w:val="00D22ED6"/>
    <w:rsid w:val="00D34C94"/>
    <w:rsid w:val="00D67A79"/>
    <w:rsid w:val="00E34A74"/>
    <w:rsid w:val="00E4181B"/>
    <w:rsid w:val="00E801D5"/>
    <w:rsid w:val="00F40D00"/>
    <w:rsid w:val="00FA5FAD"/>
    <w:rsid w:val="00FB252F"/>
    <w:rsid w:val="00FB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A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C5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03E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03EA8"/>
  </w:style>
  <w:style w:type="paragraph" w:styleId="a5">
    <w:name w:val="footer"/>
    <w:basedOn w:val="a"/>
    <w:link w:val="Char0"/>
    <w:uiPriority w:val="99"/>
    <w:unhideWhenUsed/>
    <w:rsid w:val="00D03E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03EA8"/>
  </w:style>
  <w:style w:type="table" w:styleId="a6">
    <w:name w:val="Table Grid"/>
    <w:basedOn w:val="a1"/>
    <w:uiPriority w:val="59"/>
    <w:rsid w:val="000E0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CA28C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A28C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5F318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황준선</cp:lastModifiedBy>
  <cp:revision>27</cp:revision>
  <dcterms:created xsi:type="dcterms:W3CDTF">2015-10-16T04:38:00Z</dcterms:created>
  <dcterms:modified xsi:type="dcterms:W3CDTF">2025-04-11T06:18:00Z</dcterms:modified>
</cp:coreProperties>
</file>